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9C1C" w14:textId="033D03A4" w:rsidR="006713DC" w:rsidRDefault="006713DC" w:rsidP="00671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6713DC">
        <w:rPr>
          <w:rFonts w:ascii="Bookman Old Style" w:hAnsi="Bookman Old Style"/>
          <w:b/>
          <w:bCs/>
          <w:sz w:val="28"/>
          <w:szCs w:val="28"/>
        </w:rPr>
        <w:t>PUBLIC NOTICE</w:t>
      </w:r>
    </w:p>
    <w:p w14:paraId="321BFB4B" w14:textId="77777777" w:rsidR="006713DC" w:rsidRDefault="006713DC" w:rsidP="006713DC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9F1FDA4" w14:textId="481C2240" w:rsidR="006713DC" w:rsidRPr="006713DC" w:rsidRDefault="00D64EEC" w:rsidP="006713D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Franklin County w</w:t>
      </w:r>
      <w:r w:rsidR="007B56C4">
        <w:rPr>
          <w:rFonts w:ascii="Bookman Old Style" w:hAnsi="Bookman Old Style"/>
          <w:sz w:val="24"/>
          <w:szCs w:val="24"/>
        </w:rPr>
        <w:t xml:space="preserve">ill accept </w:t>
      </w:r>
      <w:r>
        <w:rPr>
          <w:rFonts w:ascii="Bookman Old Style" w:hAnsi="Bookman Old Style"/>
          <w:sz w:val="24"/>
          <w:szCs w:val="24"/>
        </w:rPr>
        <w:t xml:space="preserve">sealed proposals for </w:t>
      </w:r>
      <w:r w:rsidR="00E10A2F">
        <w:rPr>
          <w:rFonts w:ascii="Bookman Old Style" w:hAnsi="Bookman Old Style"/>
          <w:sz w:val="24"/>
          <w:szCs w:val="24"/>
        </w:rPr>
        <w:t>external audit services</w:t>
      </w:r>
      <w:r>
        <w:rPr>
          <w:rFonts w:ascii="Bookman Old Style" w:hAnsi="Bookman Old Style"/>
          <w:sz w:val="24"/>
          <w:szCs w:val="24"/>
        </w:rPr>
        <w:t xml:space="preserve"> until </w:t>
      </w:r>
      <w:r w:rsidR="00E10A2F">
        <w:rPr>
          <w:rFonts w:ascii="Bookman Old Style" w:hAnsi="Bookman Old Style"/>
          <w:sz w:val="24"/>
          <w:szCs w:val="24"/>
        </w:rPr>
        <w:t>9 am, May 12, 2025</w:t>
      </w:r>
      <w:r>
        <w:rPr>
          <w:rFonts w:ascii="Bookman Old Style" w:hAnsi="Bookman Old Style"/>
          <w:sz w:val="24"/>
          <w:szCs w:val="24"/>
        </w:rPr>
        <w:t xml:space="preserve">. All proposals shall be sealed and marked </w:t>
      </w:r>
      <w:r w:rsidR="00E10A2F">
        <w:rPr>
          <w:rFonts w:ascii="Bookman Old Style" w:hAnsi="Bookman Old Style"/>
          <w:sz w:val="24"/>
          <w:szCs w:val="24"/>
        </w:rPr>
        <w:t>Audit 2025A</w:t>
      </w:r>
      <w:r>
        <w:rPr>
          <w:rFonts w:ascii="Bookman Old Style" w:hAnsi="Bookman Old Style"/>
          <w:sz w:val="24"/>
          <w:szCs w:val="24"/>
        </w:rPr>
        <w:t xml:space="preserve"> and submitted via U.S. mail or hand delivered to: Franklin County Treasurer, PO Box 989, 200 North Kaufman, Mount Vernon, Texas. </w:t>
      </w:r>
      <w:r w:rsidR="00AE54D4">
        <w:rPr>
          <w:rFonts w:ascii="Bookman Old Style" w:hAnsi="Bookman Old Style"/>
          <w:sz w:val="24"/>
          <w:szCs w:val="24"/>
        </w:rPr>
        <w:t xml:space="preserve">Packets may be requested by contacting the Auditor at 903-537-8333. </w:t>
      </w:r>
      <w:r w:rsidR="007B56C4">
        <w:rPr>
          <w:rFonts w:ascii="Bookman Old Style" w:hAnsi="Bookman Old Style"/>
          <w:sz w:val="24"/>
          <w:szCs w:val="24"/>
        </w:rPr>
        <w:t xml:space="preserve">All proposals will be opened and </w:t>
      </w:r>
      <w:r w:rsidR="007B7126">
        <w:rPr>
          <w:rFonts w:ascii="Bookman Old Style" w:hAnsi="Bookman Old Style"/>
          <w:sz w:val="24"/>
          <w:szCs w:val="24"/>
        </w:rPr>
        <w:t xml:space="preserve">one </w:t>
      </w:r>
      <w:r w:rsidR="007B56C4">
        <w:rPr>
          <w:rFonts w:ascii="Bookman Old Style" w:hAnsi="Bookman Old Style"/>
          <w:sz w:val="24"/>
          <w:szCs w:val="24"/>
        </w:rPr>
        <w:t xml:space="preserve">awarded </w:t>
      </w:r>
      <w:r w:rsidR="00C67D3E">
        <w:rPr>
          <w:rFonts w:ascii="Bookman Old Style" w:hAnsi="Bookman Old Style"/>
          <w:sz w:val="24"/>
          <w:szCs w:val="24"/>
        </w:rPr>
        <w:t>in Commissioner’s Court, Monday, May 12, 2025 at 9 a.m.</w:t>
      </w:r>
      <w:r w:rsidR="007B56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Franklin County reserves the right to re</w:t>
      </w:r>
      <w:r w:rsidR="007B56C4">
        <w:rPr>
          <w:rFonts w:ascii="Bookman Old Style" w:hAnsi="Bookman Old Style"/>
          <w:sz w:val="24"/>
          <w:szCs w:val="24"/>
        </w:rPr>
        <w:t xml:space="preserve">ject any or all </w:t>
      </w:r>
      <w:r>
        <w:rPr>
          <w:rFonts w:ascii="Bookman Old Style" w:hAnsi="Bookman Old Style"/>
          <w:sz w:val="24"/>
          <w:szCs w:val="24"/>
        </w:rPr>
        <w:t>proposals.</w:t>
      </w:r>
    </w:p>
    <w:p w14:paraId="5259523B" w14:textId="77777777" w:rsidR="006713DC" w:rsidRDefault="006713DC" w:rsidP="006713DC">
      <w:pPr>
        <w:jc w:val="center"/>
        <w:rPr>
          <w:rFonts w:ascii="Bookman Old Style" w:hAnsi="Bookman Old Style"/>
          <w:b/>
          <w:bCs/>
        </w:rPr>
      </w:pPr>
    </w:p>
    <w:p w14:paraId="735FAD49" w14:textId="4C750E67" w:rsidR="006713DC" w:rsidRPr="006713DC" w:rsidRDefault="006713DC" w:rsidP="006713DC">
      <w:pPr>
        <w:rPr>
          <w:rFonts w:ascii="Bookman Old Style" w:hAnsi="Bookman Old Style"/>
        </w:rPr>
      </w:pPr>
    </w:p>
    <w:sectPr w:rsidR="006713DC" w:rsidRPr="00671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DC"/>
    <w:rsid w:val="000B0AD9"/>
    <w:rsid w:val="006713DC"/>
    <w:rsid w:val="007923C4"/>
    <w:rsid w:val="007B56C4"/>
    <w:rsid w:val="007B7126"/>
    <w:rsid w:val="00AE54D4"/>
    <w:rsid w:val="00C67D3E"/>
    <w:rsid w:val="00D64EEC"/>
    <w:rsid w:val="00E10A2F"/>
    <w:rsid w:val="00E8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CC33"/>
  <w15:chartTrackingRefBased/>
  <w15:docId w15:val="{65C0641D-BFA5-419D-AC37-B0601112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White</dc:creator>
  <cp:keywords/>
  <dc:description/>
  <cp:lastModifiedBy>Marla White</cp:lastModifiedBy>
  <cp:revision>4</cp:revision>
  <cp:lastPrinted>2024-04-22T19:01:00Z</cp:lastPrinted>
  <dcterms:created xsi:type="dcterms:W3CDTF">2025-03-26T14:00:00Z</dcterms:created>
  <dcterms:modified xsi:type="dcterms:W3CDTF">2025-03-26T14:13:00Z</dcterms:modified>
</cp:coreProperties>
</file>